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6" w:rsidRDefault="002B7AC6">
      <w:r>
        <w:rPr>
          <w:b/>
          <w:i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1B531F8" wp14:editId="0F4ACD44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2663769" cy="523875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ereinswe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76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830" w:rsidRPr="002B7AC6" w:rsidRDefault="002B7AC6" w:rsidP="002B7AC6">
      <w:pPr>
        <w:rPr>
          <w:b/>
        </w:rPr>
      </w:pPr>
      <w:r w:rsidRPr="002B7AC6">
        <w:rPr>
          <w:b/>
        </w:rPr>
        <w:t>Kassenprüfung optimal vorbereiten</w:t>
      </w:r>
    </w:p>
    <w:tbl>
      <w:tblPr>
        <w:tblpPr w:leftFromText="141" w:rightFromText="141" w:horzAnchor="page" w:tblpXSpec="center" w:tblpY="1491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10"/>
      </w:tblGrid>
      <w:tr w:rsidR="002B7AC6" w:rsidTr="00F33E1B">
        <w:tc>
          <w:tcPr>
            <w:tcW w:w="9298" w:type="dxa"/>
            <w:gridSpan w:val="2"/>
            <w:shd w:val="clear" w:color="auto" w:fill="808080" w:themeFill="background1" w:themeFillShade="80"/>
          </w:tcPr>
          <w:p w:rsidR="002B7AC6" w:rsidRDefault="002B7AC6" w:rsidP="002B7AC6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Checkliste: So bereiten Sie die Kassenprüfung optimal vor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C0C0C0"/>
          </w:tcPr>
          <w:p w:rsidR="002B7AC6" w:rsidRDefault="002B7AC6" w:rsidP="00494D18">
            <w:pPr>
              <w:pStyle w:val="berschrift21"/>
              <w:numPr>
                <w:ilvl w:val="1"/>
                <w:numId w:val="1"/>
              </w:numPr>
            </w:pPr>
            <w:r>
              <w:rPr>
                <w:sz w:val="24"/>
                <w:szCs w:val="18"/>
              </w:rPr>
              <w:t>Vorbereitung der Kassenprüfung</w:t>
            </w:r>
          </w:p>
        </w:tc>
        <w:tc>
          <w:tcPr>
            <w:tcW w:w="1110" w:type="dxa"/>
            <w:shd w:val="clear" w:color="auto" w:fill="C0C0C0"/>
          </w:tcPr>
          <w:p w:rsidR="002B7AC6" w:rsidRDefault="00F33E1B" w:rsidP="00494D18">
            <w:pPr>
              <w:pStyle w:val="berschrift41"/>
              <w:numPr>
                <w:ilvl w:val="3"/>
                <w:numId w:val="1"/>
              </w:numPr>
            </w:pPr>
            <w:r>
              <w:rPr>
                <w:color w:val="auto"/>
              </w:rPr>
              <w:t>G</w:t>
            </w:r>
            <w:bookmarkStart w:id="0" w:name="_GoBack"/>
            <w:bookmarkEnd w:id="0"/>
            <w:r w:rsidR="002B7AC6">
              <w:rPr>
                <w:color w:val="auto"/>
              </w:rPr>
              <w:t>eprüft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pStyle w:val="Kopfzeile"/>
              <w:tabs>
                <w:tab w:val="clear" w:pos="4536"/>
                <w:tab w:val="clear" w:pos="9072"/>
              </w:tabs>
              <w:rPr>
                <w:rFonts w:ascii="Symbol" w:hAnsi="Symbol"/>
              </w:rPr>
            </w:pPr>
            <w:r>
              <w:rPr>
                <w:szCs w:val="18"/>
              </w:rPr>
              <w:t>Stimmen im Jahresabschluss die Salden der Aktiv- und Passivseite überein?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Liegt jedem Geschäftsvorfall ein Beleg zugrunde?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autoSpaceDE w:val="0"/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rPr>
                <w:szCs w:val="18"/>
              </w:rPr>
              <w:t xml:space="preserve"> Ihre laufenden Aufwendungen für die Bewirtschaftung von vereinseigenen Räumen und Flächen abzufedern?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rPr>
                <w:szCs w:val="18"/>
              </w:rPr>
              <w:t xml:space="preserve"> Ihre Abteilungen und Gruppen besser auszustatten?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t xml:space="preserve"> </w:t>
            </w:r>
            <w:r>
              <w:rPr>
                <w:szCs w:val="18"/>
              </w:rPr>
              <w:t>spezielle Projekte Ihres Vereins finanziell sicherzustellen?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szCs w:val="18"/>
              </w:rPr>
              <w:t>Müssen Sie mit Ihrem Verein einen bestimmten Vereinszweck erfüllen?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Geldspenden für den wirtschaftlichen Geschäftsbetrieb (z. B. selbst betriebene Vereinsgaststätte)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Muss Ihr Verein seinen Sitz in einer bestimmten Stadt oder Gemeinde haben?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Muss ein bestimmter Prozentsatz Ihrer Mitglieder ortsansässig sein (Stadt, Gemeinde, Kreis, Regierungsbezirk)?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Muss sich die Haupttätigkeit Ihres Vereins auf ein bestimmtes Gebiet erstrecken (Stadt, Gemeinde, Kreis, Regierungsbezirk)?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Müssen Sie mit Ihrem Verein einem bestimmten Dach- oder Fachverband angehören?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Muss Ihr Verein bereits seit einer vorgegebenen Zeit bestehen (z. B. seit fünf Jahren)?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szCs w:val="18"/>
              </w:rPr>
              <w:t>Ist vorgegeben, dass sich Ihr Verein in besonderer Weise für konkret vorgegebene Zwecke engagiert (z. B. Jugendarbeit)?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Werden Fördermittel nur auf Antrag bewilligt?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Wo bekommen Sie die Antragsunterlagen?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Muss der Förderantrag auf vorgegebenen Formularen gestellt werden?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autoSpaceDE w:val="0"/>
              <w:rPr>
                <w:rFonts w:ascii="Symbol" w:hAnsi="Symbol"/>
              </w:rPr>
            </w:pPr>
            <w:r>
              <w:rPr>
                <w:szCs w:val="18"/>
              </w:rPr>
              <w:t>Müssen dem Förderantrag bestimmte Unterlagen beigefügt werden?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Sind Ihre Antragsunterlagen vollständig?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Wo muss der Antrag eingereicht werden?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szCs w:val="18"/>
              </w:rPr>
              <w:lastRenderedPageBreak/>
              <w:t>Von wem muss der Antrag unterschrieben werden (z. B. Vorstandsmitglieder in vertretungsberechtigter Anzahl)?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Müssen Sie für die Antragstellung bestimmte Fristen einhalten?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Wer entscheidet über Ihren Antrag?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Hängt die Förderung davon ab, dass die Gesamtfinanzierung für ein Projekt bzw. für die laufenden Kosten gesichert ist?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autoSpaceDE w:val="0"/>
              <w:rPr>
                <w:rFonts w:ascii="Symbol" w:hAnsi="Symbol"/>
              </w:rPr>
            </w:pPr>
            <w:r>
              <w:rPr>
                <w:szCs w:val="18"/>
              </w:rPr>
              <w:t>Wird die Förderung davon abhängig gemacht, dass die Mitglieder Ihres Vereins Eigenleistungen erbringen?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Müssen die Eigenleistungen in einem bestimmten Verhältnis zum beantragten Förderbetrag stehen (z. B. 10 %)?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szCs w:val="18"/>
              </w:rPr>
              <w:t>Erfüllen Sie alle Vorgaben für den ordnungsgemäßen Nachweis der Mittelverwendung?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szCs w:val="18"/>
              </w:rPr>
              <w:t>Wenn es speziell um die Förderung von Investitionen geht: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  <w:trHeight w:val="70"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rPr>
                <w:szCs w:val="18"/>
              </w:rPr>
              <w:t xml:space="preserve"> Müssen Sie den Antrag vor Ausführung des geplanten Vorhabens stellen?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  <w:vAlign w:val="center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rPr>
                <w:szCs w:val="18"/>
              </w:rPr>
              <w:t xml:space="preserve"> Darf zusätzlich erst nach Bewilligung der Fördermaßnahme mit dem geplanten Vorhaben begonnen werden?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rPr>
                <w:szCs w:val="18"/>
              </w:rPr>
              <w:t xml:space="preserve"> Müssen Sie die Finanzierung Ihres Vorhabens nachweisen?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rPr>
                <w:szCs w:val="18"/>
              </w:rPr>
              <w:t xml:space="preserve"> Müssen Sie eine Finanzierungsübersicht beifügen?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  <w:trHeight w:val="70"/>
        </w:trPr>
        <w:tc>
          <w:tcPr>
            <w:tcW w:w="8188" w:type="dxa"/>
            <w:shd w:val="clear" w:color="auto" w:fill="D9D9D9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rPr>
                <w:szCs w:val="18"/>
              </w:rPr>
              <w:t xml:space="preserve"> Muss die Finanzierung einschließlich des beantragten Förderbetrags sichergestellt sein?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  <w:vAlign w:val="center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rPr>
                <w:szCs w:val="18"/>
              </w:rPr>
              <w:t xml:space="preserve"> Müssen dem Antrag bestimmte Unterlagen beigefügt werden (z. B. Bauplan, Baubeschreibung, Kostenvoranschlag)?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  <w:tr w:rsidR="002B7AC6" w:rsidTr="002B7AC6">
        <w:trPr>
          <w:cantSplit/>
        </w:trPr>
        <w:tc>
          <w:tcPr>
            <w:tcW w:w="8188" w:type="dxa"/>
            <w:shd w:val="clear" w:color="auto" w:fill="D9D9D9"/>
            <w:vAlign w:val="center"/>
          </w:tcPr>
          <w:p w:rsidR="002B7AC6" w:rsidRDefault="002B7AC6" w:rsidP="00494D18">
            <w:pPr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  <w:szCs w:val="18"/>
              </w:rPr>
              <w:t></w:t>
            </w:r>
            <w:r>
              <w:rPr>
                <w:szCs w:val="18"/>
              </w:rPr>
              <w:t xml:space="preserve"> Müssen Eigenleistungen der Vereinsmitglieder erbracht werden?</w:t>
            </w:r>
          </w:p>
        </w:tc>
        <w:tc>
          <w:tcPr>
            <w:tcW w:w="1110" w:type="dxa"/>
            <w:shd w:val="clear" w:color="auto" w:fill="D9D9D9"/>
          </w:tcPr>
          <w:p w:rsidR="002B7AC6" w:rsidRDefault="002B7AC6" w:rsidP="00494D18">
            <w:pPr>
              <w:jc w:val="center"/>
            </w:pPr>
            <w:r>
              <w:rPr>
                <w:rFonts w:ascii="Symbol" w:hAnsi="Symbol"/>
              </w:rPr>
              <w:t></w:t>
            </w:r>
          </w:p>
        </w:tc>
      </w:tr>
    </w:tbl>
    <w:p w:rsidR="002B7AC6" w:rsidRDefault="002B7AC6"/>
    <w:sectPr w:rsidR="002B7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80" w:rsidRDefault="00EB1E80" w:rsidP="002B7AC6">
      <w:pPr>
        <w:spacing w:after="0" w:line="240" w:lineRule="auto"/>
      </w:pPr>
      <w:r>
        <w:separator/>
      </w:r>
    </w:p>
  </w:endnote>
  <w:endnote w:type="continuationSeparator" w:id="0">
    <w:p w:rsidR="00EB1E80" w:rsidRDefault="00EB1E80" w:rsidP="002B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08" w:rsidRDefault="00497B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08" w:rsidRPr="00DC4B3F" w:rsidRDefault="00497B08" w:rsidP="00497B08">
    <w:pPr>
      <w:jc w:val="center"/>
    </w:pPr>
    <w:r w:rsidRPr="00DC4B3F">
      <w:rPr>
        <w:rStyle w:val="postbody1"/>
        <w:rFonts w:ascii="Arial" w:hAnsi="Arial" w:cs="Arial"/>
        <w:sz w:val="20"/>
        <w:szCs w:val="20"/>
      </w:rPr>
      <w:t>© www.vereinswelt.de</w:t>
    </w:r>
  </w:p>
  <w:p w:rsidR="00497B08" w:rsidRDefault="00497B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08" w:rsidRDefault="00497B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80" w:rsidRDefault="00EB1E80" w:rsidP="002B7AC6">
      <w:pPr>
        <w:spacing w:after="0" w:line="240" w:lineRule="auto"/>
      </w:pPr>
      <w:r>
        <w:separator/>
      </w:r>
    </w:p>
  </w:footnote>
  <w:footnote w:type="continuationSeparator" w:id="0">
    <w:p w:rsidR="00EB1E80" w:rsidRDefault="00EB1E80" w:rsidP="002B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08" w:rsidRDefault="00497B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08" w:rsidRDefault="00497B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08" w:rsidRDefault="00497B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C6"/>
    <w:rsid w:val="002B7AC6"/>
    <w:rsid w:val="003364F3"/>
    <w:rsid w:val="00497B08"/>
    <w:rsid w:val="0070460D"/>
    <w:rsid w:val="008906BC"/>
    <w:rsid w:val="009A3345"/>
    <w:rsid w:val="00AB7830"/>
    <w:rsid w:val="00AD2022"/>
    <w:rsid w:val="00EB1E80"/>
    <w:rsid w:val="00F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17AF"/>
  <w15:chartTrackingRefBased/>
  <w15:docId w15:val="{911DB3D2-DA4C-4257-A3E2-D40C34E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B7AC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7AC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KopfzeileZchn">
    <w:name w:val="Kopfzeile Zchn"/>
    <w:basedOn w:val="Absatz-Standardschriftart"/>
    <w:link w:val="Kopfzeile"/>
    <w:rsid w:val="002B7AC6"/>
    <w:rPr>
      <w:rFonts w:ascii="Calibri" w:eastAsia="Calibri" w:hAnsi="Calibri" w:cs="Times New Roman"/>
      <w:lang w:eastAsia="ar-SA"/>
    </w:rPr>
  </w:style>
  <w:style w:type="paragraph" w:customStyle="1" w:styleId="berschrift21">
    <w:name w:val="Überschrift 21"/>
    <w:basedOn w:val="Standard"/>
    <w:rsid w:val="002B7AC6"/>
    <w:pPr>
      <w:keepNext/>
      <w:numPr>
        <w:numId w:val="1"/>
      </w:numPr>
    </w:pPr>
    <w:rPr>
      <w:b/>
      <w:bCs/>
    </w:rPr>
  </w:style>
  <w:style w:type="paragraph" w:customStyle="1" w:styleId="berschrift41">
    <w:name w:val="Überschrift 41"/>
    <w:basedOn w:val="Standard"/>
    <w:rsid w:val="002B7AC6"/>
    <w:pPr>
      <w:keepNext/>
      <w:tabs>
        <w:tab w:val="num" w:pos="432"/>
      </w:tabs>
      <w:ind w:left="432" w:hanging="432"/>
    </w:pPr>
    <w:rPr>
      <w:b/>
      <w:bCs/>
      <w:color w:val="339966"/>
    </w:rPr>
  </w:style>
  <w:style w:type="paragraph" w:styleId="Fuzeile">
    <w:name w:val="footer"/>
    <w:basedOn w:val="Standard"/>
    <w:link w:val="FuzeileZchn"/>
    <w:uiPriority w:val="99"/>
    <w:unhideWhenUsed/>
    <w:rsid w:val="002B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AC6"/>
    <w:rPr>
      <w:rFonts w:ascii="Calibri" w:eastAsia="Calibri" w:hAnsi="Calibri" w:cs="Times New Roman"/>
      <w:lang w:eastAsia="ar-SA"/>
    </w:rPr>
  </w:style>
  <w:style w:type="character" w:customStyle="1" w:styleId="postbody1">
    <w:name w:val="postbody1"/>
    <w:basedOn w:val="Absatz-Standardschriftart"/>
    <w:rsid w:val="00497B08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Kux - Nicole Kunze</dc:creator>
  <cp:keywords/>
  <dc:description/>
  <cp:lastModifiedBy>Kux - Nicole Kunze</cp:lastModifiedBy>
  <cp:revision>3</cp:revision>
  <dcterms:created xsi:type="dcterms:W3CDTF">2017-05-03T13:30:00Z</dcterms:created>
  <dcterms:modified xsi:type="dcterms:W3CDTF">2017-05-03T14:24:00Z</dcterms:modified>
</cp:coreProperties>
</file>